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CBCC1">
      <w:pPr>
        <w:pStyle w:val="18"/>
        <w:jc w:val="center"/>
        <w:rPr>
          <w:b/>
          <w:bCs/>
          <w:sz w:val="44"/>
          <w:szCs w:val="36"/>
        </w:rPr>
      </w:pPr>
      <w:r>
        <w:rPr>
          <w:b/>
          <w:bCs/>
          <w:sz w:val="44"/>
          <w:szCs w:val="36"/>
        </w:rPr>
        <w:t>ТЧУП «ТЕХНОТУРСЕРВИС»</w:t>
      </w:r>
    </w:p>
    <w:p w14:paraId="32B23133">
      <w:pPr>
        <w:pStyle w:val="18"/>
        <w:jc w:val="center"/>
        <w:rPr>
          <w:b/>
          <w:sz w:val="18"/>
        </w:rPr>
      </w:pPr>
      <w:r>
        <w:rPr>
          <w:b/>
          <w:sz w:val="18"/>
        </w:rPr>
        <w:t xml:space="preserve">г. Минск проспект Партизанский 81 офис 509, Тел. 17 347-01-91, 80296566662, </w:t>
      </w:r>
    </w:p>
    <w:p w14:paraId="64A445DB">
      <w:pPr>
        <w:pStyle w:val="18"/>
        <w:jc w:val="center"/>
        <w:rPr>
          <w:rStyle w:val="9"/>
          <w:b/>
          <w:color w:val="auto"/>
          <w:sz w:val="22"/>
          <w:lang w:val="en-US"/>
        </w:rPr>
      </w:pPr>
      <w:r>
        <w:rPr>
          <w:b/>
          <w:sz w:val="22"/>
          <w:lang w:val="en-US"/>
        </w:rPr>
        <w:t xml:space="preserve">e-mail: </w:t>
      </w:r>
      <w:r>
        <w:fldChar w:fldCharType="begin"/>
      </w:r>
      <w:r>
        <w:instrText xml:space="preserve"> HYPERLINK "mailto:tts2000@list.ru" </w:instrText>
      </w:r>
      <w:r>
        <w:fldChar w:fldCharType="separate"/>
      </w:r>
      <w:r>
        <w:rPr>
          <w:rStyle w:val="9"/>
          <w:b/>
          <w:color w:val="auto"/>
          <w:sz w:val="22"/>
          <w:lang w:val="en-US"/>
        </w:rPr>
        <w:t>tts2000@list.ru</w:t>
      </w:r>
      <w:r>
        <w:rPr>
          <w:rStyle w:val="9"/>
          <w:b/>
          <w:color w:val="auto"/>
          <w:sz w:val="22"/>
          <w:lang w:val="en-US"/>
        </w:rPr>
        <w:fldChar w:fldCharType="end"/>
      </w:r>
      <w:r>
        <w:rPr>
          <w:b/>
          <w:sz w:val="22"/>
          <w:lang w:val="en-US"/>
        </w:rPr>
        <w:t xml:space="preserve">,   </w:t>
      </w:r>
      <w:r>
        <w:fldChar w:fldCharType="begin"/>
      </w:r>
      <w:r>
        <w:instrText xml:space="preserve"> HYPERLINK "http://www.technotourservice.сom" </w:instrText>
      </w:r>
      <w:r>
        <w:fldChar w:fldCharType="separate"/>
      </w:r>
      <w:r>
        <w:rPr>
          <w:rStyle w:val="9"/>
          <w:b/>
          <w:color w:val="auto"/>
          <w:sz w:val="22"/>
          <w:lang w:val="en-US"/>
        </w:rPr>
        <w:t>http://www.technotourservice.</w:t>
      </w:r>
      <w:r>
        <w:rPr>
          <w:rStyle w:val="9"/>
          <w:b/>
          <w:color w:val="auto"/>
          <w:sz w:val="22"/>
        </w:rPr>
        <w:t>с</w:t>
      </w:r>
      <w:r>
        <w:rPr>
          <w:rStyle w:val="9"/>
          <w:b/>
          <w:color w:val="auto"/>
          <w:sz w:val="22"/>
          <w:lang w:val="en-US"/>
        </w:rPr>
        <w:t>om</w:t>
      </w:r>
      <w:r>
        <w:rPr>
          <w:rStyle w:val="9"/>
          <w:b/>
          <w:color w:val="auto"/>
          <w:sz w:val="22"/>
          <w:lang w:val="en-US"/>
        </w:rPr>
        <w:fldChar w:fldCharType="end"/>
      </w:r>
    </w:p>
    <w:p w14:paraId="266FA78B">
      <w:pPr>
        <w:pStyle w:val="18"/>
        <w:jc w:val="center"/>
        <w:rPr>
          <w:rStyle w:val="9"/>
          <w:b/>
          <w:color w:val="auto"/>
          <w:sz w:val="22"/>
          <w:lang w:val="en-US"/>
        </w:rPr>
      </w:pPr>
    </w:p>
    <w:p w14:paraId="0EF4F2AF">
      <w:pPr>
        <w:pStyle w:val="3"/>
        <w:jc w:val="center"/>
        <w:rPr>
          <w:rFonts w:ascii="Times New Roman" w:hAnsi="Times New Roman" w:eastAsia="Times New Roman" w:cs="Times New Roman"/>
          <w:b/>
          <w:bCs/>
          <w:color w:val="auto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>Будапешт - Сентендре* - Венеция - Верона - озеро Гарда* - Флоренция - Сан-Джиминьяно* - Пиза - заповедник Чинкве Терре - Болонья - Феррара - озеро Хевиз - Кестхей - Долина Красавиц</w:t>
      </w:r>
      <w:r>
        <w:rPr>
          <w:rFonts w:ascii="Times New Roman" w:hAnsi="Times New Roman" w:eastAsia="Times New Roman" w:cs="Times New Roman"/>
          <w:b/>
          <w:bCs/>
          <w:color w:val="auto"/>
          <w:sz w:val="36"/>
          <w:szCs w:val="36"/>
          <w:lang w:eastAsia="ru-RU"/>
        </w:rPr>
        <w:t>*</w:t>
      </w:r>
    </w:p>
    <w:p w14:paraId="0BDEA5F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9B4E864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9 дней без ночных переездов. Даты тура: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>21.05.2025</w:t>
      </w:r>
    </w:p>
    <w:p w14:paraId="7791BFA8">
      <w:pPr>
        <w:pStyle w:val="18"/>
        <w:jc w:val="center"/>
      </w:pPr>
      <w:r>
        <w:rPr>
          <w:b/>
          <w:bCs/>
          <w:color w:val="000000"/>
        </w:rPr>
        <w:t>Стоимость тура :  6</w:t>
      </w:r>
      <w:r>
        <w:rPr>
          <w:rFonts w:hint="default"/>
          <w:b/>
          <w:bCs/>
          <w:color w:val="000000"/>
          <w:lang w:val="ru-RU"/>
        </w:rPr>
        <w:t>5</w:t>
      </w:r>
      <w:r>
        <w:rPr>
          <w:b/>
          <w:bCs/>
          <w:color w:val="000000"/>
        </w:rPr>
        <w:t>5</w:t>
      </w:r>
      <w:r>
        <w:rPr>
          <w:b/>
          <w:bCs/>
        </w:rPr>
        <w:t xml:space="preserve"> евро + 295 рублей</w:t>
      </w:r>
    </w:p>
    <w:p w14:paraId="2D728DF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u w:val="single"/>
          <w:lang w:eastAsia="ru-RU"/>
        </w:rPr>
        <w:t>Программа тура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ru-RU"/>
        </w:rPr>
        <w:t>: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ru-RU"/>
        </w:rPr>
        <w:t xml:space="preserve">                  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ru-RU"/>
        </w:rPr>
        <w:t xml:space="preserve">без ночных переездов             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p w14:paraId="06125F95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1 день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Раннее отправление из Минска (точное время   за 1-2 дня до поездки).</w:t>
      </w:r>
    </w:p>
    <w:p w14:paraId="09E9995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Транзит по Беларуси, Польши, Словакии, Венгрии (~950 км) Ночлег в отеле на территории Венгрии.</w:t>
      </w:r>
    </w:p>
    <w:p w14:paraId="0780C094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2 день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Завтрак. Переезд в Будапешт.  Экскурсия по Пешту. В свободное время рекомендуем:</w:t>
      </w:r>
    </w:p>
    <w:p w14:paraId="71688FE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- Экскурсию "Королевская Буда" (доплата 15 евро). О, этот город… Незабываемый… Неповторимый… Чарующий… Он предлагает своим посетителям близкую и знакомую европейскую культуру, но с особым венгерским ароматом… Город с древней историей, культурой, традициями, жизненная сила которого пульсирует в каждом его уголке... Предлагаем экскурсию "Ключ к сердцу Будапешта".</w:t>
      </w:r>
    </w:p>
    <w:p w14:paraId="21BE5FE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- Поездка в Сентендре - романтичный город художников ( доплата15 евро). Здесь можно окунуться в атмосферу старинных улиц, маленьких церквушке, музеев и сувенирных лавочек. Именно здесь стоит попробовать настоящие марципаны и провести сладкие минуты в мире сказки. Переезд на ночлег в отель на территории Венгрии.</w:t>
      </w:r>
    </w:p>
    <w:p w14:paraId="36CCB438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3 день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Завтрак в отеле. Переезд в Италию (~550 км).</w:t>
      </w:r>
    </w:p>
    <w:p w14:paraId="18B3E14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Нас ждет обрученная с морем - ВЕНЕЦИЯ - самый изящный и таинственный город Италии. Описывать и восхищаться этим городом можно практически бесконечно. Это сказочный город на воде, удобно раскинувшийся на более чем сотне островков, связанных между собой многочисленными мостами, - настоящий рай для романтиков. Здесь вы сможете пройтись по узким улочкам, где некогда ходил обаятельный Казанова, прокатиться на элегантной гондоле, насладиться ярким закатом на берегу Венецианской лагуны.  Ночлег в отеле на территории Италии.</w:t>
      </w:r>
    </w:p>
    <w:p w14:paraId="4687877F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4 день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Завтрак. Небольшой переезд (~100 км) в волшебную и романтическую столицу романтиков и влюбленных.</w:t>
      </w:r>
    </w:p>
    <w:p w14:paraId="5866002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ВЕРОНУ называют городом вечной любви, и шедевром итальянской архитектуры. Попав сюда, чувствуешь свою принадлежность к Великому и Вечному. Этот город покорит нас древнеримским амфитеатром «Арена», который является третьим по величине в мире, площадью Бра, рыночной площадью Эрбе - самая древняя площадь города, над которой возвышается башня Ламберти, элегантной площадью синьорию, триумфальной аркой Гавы, замоком Кастель Веккио, крепостью Скалиджеров, достойной настоящей принцессы и прекрасного принца, и конечно, домом Джульетты, стены которого на высоту в два человеческих роста пестрят трогательными записками – от тех, кто нашел, ищет или потерял, но хочет вернуть свою любовь. Здесь даже влюбленные влюбляются друг в друга еще сильнее, это город чудес и сбывшихся желаний. Ведь если потрогать бюст бронзовой Джульетты, то любое желание просто обязано сбыться, а в делах сердечных непременно повезет…</w:t>
      </w:r>
    </w:p>
    <w:p w14:paraId="5C20E36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Вас ждут сотни башен и колоколен, привлекательные разноцветные домики и уютные дворики, сотни влюбленных пар и конечно же сердца. Они повсюду, на всех прилавках и сувенирах: одинарные и двойные, целые и пронизанные, игрушечные и шоколадные.</w:t>
      </w:r>
    </w:p>
    <w:p w14:paraId="74C0132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В свободное время мы рекомендуем: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br w:type="textWrapping"/>
      </w:r>
    </w:p>
    <w:p w14:paraId="7AFABB4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Настоящий шедевр природной красоты – озеро Гарда (доплата 20 евро). Это крупнейшее озеро Италии и одна из главных природных достопримечательностей этой чудесной страны. Пейзажи здесь невероятно красивые, а на прибрежных курортах любят отдыхать сами итальянцы, что является лучшей рекомендацией для этого места. Возвышающиеся в альпийском пейзаже скалистые горы переплетаются тут с песчаными пляжами и оливковыми рощами, придавая этой местности особый средиземноморский колорит. Через ворота древнего замка, окруженного водой, мы попадем в курортный городок Сирмионе. Средневековый облик города и атмосфера древней эпохи годами вдохновляли артистов и писателей. Живописные улочки с уютными ресторанами, украшенные цветами опрятные дома так и манят все дальше и дальше. Вы отдохнете и искупаетесь на пляжах озера Гарда, многочисленные бары ближе к вечеру пригласят вас на аперитивы под музыку с видом на закаты над озером Гарда. Переезд на ночлег в пригороде Флоренции (~250 км).</w:t>
      </w:r>
    </w:p>
    <w:p w14:paraId="2520700C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5 день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Завтрак в отеле. Нас приглашает город итальянского шарма - ФЛОРЕНЦИИ (~60 км). Отправление на обзорную экскурсию по городу (из-за ограничения на движение туристического транспорта, перемещение по городу осуществляется на общественном транспорте).</w:t>
      </w:r>
    </w:p>
    <w:p w14:paraId="0CB9CBE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Город, который удивительно гармонично сочетает в себе величие и помпезность Рима, романтичность Венеции, могущество Ватикана, покой и умиротворение Вероны. Флоренция - это родина эпохи Возрождения, это «Давид» Микеланджело, «Венера» Боттичелли. Кажется, что духом искусства пропитана каждая тропинка, которые начинаются где-то высоко на горе Монтальбано и спускаются вниз, устремляясь по узким улочкам города, просачивается в тенистые сады Медичи и плотным кольцом смыкается над куполом Брунеллески. Свободное время в городе. </w:t>
      </w:r>
    </w:p>
    <w:p w14:paraId="4ECFAFE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Для желающих рекомендуем:</w:t>
      </w:r>
    </w:p>
    <w:p w14:paraId="109B6AF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-Экскурсию "Загадочная и романтичная вечерняя Флоренция" (доплата 15 евро)</w:t>
      </w:r>
    </w:p>
    <w:p w14:paraId="1457F06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-Экскурсионную поездку в САН - ДЖИМИНЬЯНО (доплата 20 евро + 5 евро въездная пошлина). В самом сердце итальянского региона Тоскана находится очаровательный городок Сан-Джиминьяно - «камень, взметнувшийся ввысь». Город замечательно сохранил свой средневековый облик, включая городские стены и тринадцать каменных башен – «небоскребов средневековья». Всеми своими башнями Сан-Джиминьяно неистово тянется в небо. Этот небольшой средневековый тосканский город славится тем, что местные производители удостоились наград за самое лучшее мороженое в мире. Вы сможете попробовать совершенно неожиданные на вкус творения. Например, с шафраном и кедровыми орешками, или с грецкими орехами и горгонзолой, или с мякотью розового грейпфрута и вкусом шампанского. Кроме того, город известен белым вином Верначча, которое производится из старого тосканского сорта винограда, выращиваемого в окрестностях города. Ночлег в транзитном отеле.</w:t>
      </w:r>
    </w:p>
    <w:p w14:paraId="6773205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6 день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Завтрак.  Едем в ПИЗУ на помощь падающей башне! Когда-то Пиза оспаривала влияние Генуи и Венеции на морях. А теперь лишь покорно пожинает лавры одной комической архитектурной ошибки, благодаря которой город стал брендом, открыткой, предметом национального достояния. Свободное время. Для желающих - экскурсия (доплата 15 евро). Свободное время. Для желающих рекомендуем:</w:t>
      </w:r>
    </w:p>
    <w:p w14:paraId="46AC89A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-Экскурсионную поездку в заповедник ЧИНКВЕ ТЕРРЕ (доплата 25 евро +стоимость билета на поезд от 20евро). </w:t>
      </w:r>
    </w:p>
    <w:p w14:paraId="3D35404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Заповедник Чинкве-Терре - это природное богатство во всем своем великолепии. Место, известно во всем мире, как несколько маленьких средневековых поселений в провинции Ла Специи: Монтероссо, Вернацца, Манаролла и Риомаджоре, считаются мировым достоянием человечества и находятся под охраною ЮНЕСКО. Старинные церквушки, яркая палитра разноцветных домиков, величественные скалы, покрытые виноградниками, яркое солнце и необыкновенно прозрачное синее море, а также известная «тропинка любви», прорубленная в скалистом берегу – составляет неповторимый местный пейзаж. Убедитесь в этом сами…Вы отдохнете и искупаетесь на лучших пляжах в Чинкве Терре - ведь это пять миль скалистого побережья, закрытого двумя мысами. Городки у моря, маленькие бухты, заливы, ущелья, пляжи, а также уникальный ландшафт с кристально чистым морем - все это уникальные особенности побережья заповедника Чинкве Терре. В Монтероссо расположен самый известный в Cinque Terre пляж.</w:t>
      </w:r>
    </w:p>
    <w:p w14:paraId="3EF0DDA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Ночлег в отеле на территории Италии (~210 км).</w:t>
      </w:r>
    </w:p>
    <w:p w14:paraId="476CCB33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7 день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Завтрак. </w:t>
      </w:r>
    </w:p>
    <w:p w14:paraId="33BC346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БОЛОНЬЯ - "Ученая, Красная, Толстая" - именно так её называют этот итальянский город. «Красная» за красный цвет ее крыш и стен, «Толстая» за вкуснейшую местную кухню, а «Ученая» - из-за того, что именно здесь в 1088 г. был основан Болонский университет Alma Mater Studiorum — самый старинный университет в Европе. Здесь изучали право величайшие писатели: Данте, Петрарка, Бокаччо, Ариосто, Тассо и др., здесь же получил музыкальный диплом Моцарт...Студенты из всей Европы привозили в город свои традиции, обычаи, валюту, моду, новые веяния. С тех прекрасных времен город сохранил свой образ космополита с красными крышами и стенами домов, в прекрасном сочетании со старинными постройками Средневековья. </w:t>
      </w:r>
    </w:p>
    <w:p w14:paraId="56322057"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Свободное время. Для желающих рекомендуем экскурсию по городу (доплата 15 евро) . </w:t>
      </w:r>
    </w:p>
    <w:p w14:paraId="5C0F7ECC"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 w14:paraId="5980461A"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Феррара - это великолепный город, богатый памятниками архитектуры и произведениями искусства. По его улицам приятно гулять в поисках следов былых времен когда Ферарра была одной из столиц Ренессанса и переживала эпоху наивысшего расцвета. Всё здесь пропитано духом далёкой истории: уникальные памятники архитектуры, относящиеся к эпохе средневековья и Возрождения, сохранились практически в первозданном виде, объединившись в гармоничный ансамбль. </w:t>
      </w:r>
    </w:p>
    <w:p w14:paraId="290E462A"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 w14:paraId="23A67042"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Свободное время. Для желающих рекомендуем экскурсию по городу (доплата 15 евро) </w:t>
      </w:r>
    </w:p>
    <w:p w14:paraId="432D53E4"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</w:p>
    <w:p w14:paraId="3CF82958"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Переезд на ночлег в отель на территории Венгрии ( около 630 км).</w:t>
      </w:r>
    </w:p>
    <w:p w14:paraId="45E7ADF0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8 день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Завтрак. Далее наш путь лежит в небольшой венгерский городок ХЕВИЗ, известный во всем мире как город-купальня. У вас будет прекрасная возможность искупаться в кратере вулкана - озере Хевиз, единственном в мире лечебном озере природного происхождения, и на себе ощутить целительную силу лечебной воды.</w:t>
      </w:r>
    </w:p>
    <w:p w14:paraId="3E24610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КЕСТХЕЙ - старейший из городов, возведённых на берегу озера Балатон. Небольшой по размерам городок Кестхей подарит отличную вечернюю прогулку по старинным укромным улочкам и великолепным уютным паркам, а также возмжность полюбоваться на знаменитый дворец графа Фештетича в стиле барокко (доплата 10 евро). </w:t>
      </w:r>
    </w:p>
    <w:p w14:paraId="21CA869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Для всех желающих рекомендуем - дегустацию 6 эгерских вин и вкуснейший гуляш в Долине Красавиц! Самое известное вино - «Бычья Кровь», а самое приятное - «Эгерская Девушка» (25 евро). Переезд на ночлег в отель на территории Венгрии.</w:t>
      </w:r>
    </w:p>
    <w:p w14:paraId="42FD383A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9 день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Завтрак в отеле. Транзит по территории Венгрии, Словакии, Польши, Беларуси.  Позднее прибытие в Минск (~950 км).</w:t>
      </w:r>
    </w:p>
    <w:p w14:paraId="25645F3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>В стоимость тура включено:</w:t>
      </w:r>
    </w:p>
    <w:p w14:paraId="16A5EE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Проезд автобусом еврокласса</w:t>
      </w:r>
    </w:p>
    <w:p w14:paraId="76B36B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8 ночлегов в транзитных отелях 2*-3*</w:t>
      </w:r>
    </w:p>
    <w:p w14:paraId="5C3EEF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8 завтраков</w:t>
      </w:r>
    </w:p>
    <w:p w14:paraId="758853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Экскурсии по Пешту, Венеции, Вероне, Флоренции. </w:t>
      </w:r>
    </w:p>
    <w:p w14:paraId="09FE43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Поездка в Пизу, Чинкве Терре, Болонью, Феррару</w:t>
      </w:r>
    </w:p>
    <w:p w14:paraId="528202C3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>Дополнительно оплачиваются:</w:t>
      </w:r>
    </w:p>
    <w:p w14:paraId="60B0D6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Консульский сбор - 35 евро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"http://inter-holiday.by/agents/vizy/viza/" </w:instrText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</w:t>
      </w:r>
    </w:p>
    <w:p w14:paraId="7B18F0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Сервисный сбор визового центра при необходимости </w:t>
      </w:r>
    </w:p>
    <w:p w14:paraId="06C8A9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Медстраховка -  от 4 евро по курсу НБРБ на день оплаты</w:t>
      </w:r>
    </w:p>
    <w:p w14:paraId="5B1B45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Оплата билетов на общественный транспорт: в Венеции (от 20 евро кораблик), Флоренции (от 3 евро), Чинкве-Терре (от 20 евро)*</w:t>
      </w:r>
    </w:p>
    <w:p w14:paraId="4033F9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Въездные пошлины в города: Венеция от 5 евро, Верона  от 5 евро, Пиза от 5 евро</w:t>
      </w:r>
    </w:p>
    <w:p w14:paraId="250518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Городские налоги за поездку за все отели - от 16 евро </w:t>
      </w:r>
    </w:p>
    <w:p w14:paraId="4F76C9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Наушники  от 16 евро</w:t>
      </w:r>
    </w:p>
    <w:p w14:paraId="1B11F735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>Дополнительные экскурсии по желанию:</w:t>
      </w:r>
    </w:p>
    <w:p w14:paraId="1B4576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Выбор м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еста в автобусе - 10 евро</w:t>
      </w:r>
    </w:p>
    <w:p w14:paraId="52EE92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Поездка в Сентендре - 15 евро</w:t>
      </w:r>
    </w:p>
    <w:p w14:paraId="257C95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Экскурсия "Королевская Буда"- от 15 евро</w:t>
      </w:r>
    </w:p>
    <w:p w14:paraId="379000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Поездка в Сендетере - от 15 евро</w:t>
      </w:r>
    </w:p>
    <w:p w14:paraId="2A7FA8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Экскурсионная поездка на озеро Гарда - 20 евро</w:t>
      </w:r>
    </w:p>
    <w:p w14:paraId="7E6BAB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Экскурсия "Загадочная и романтичная вечерняя Флоренция" - от 15 евро</w:t>
      </w:r>
    </w:p>
    <w:p w14:paraId="039441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Экскурсионная поездка в Сан-Джиминьяно -от  20 евро + от 5 въездная пошлина</w:t>
      </w:r>
    </w:p>
    <w:p w14:paraId="699776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Экскурсия в Пизе- от 15 евро</w:t>
      </w:r>
    </w:p>
    <w:p w14:paraId="729BE0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Экскурсия в Чинкве-Терре - от 25 евро</w:t>
      </w:r>
    </w:p>
    <w:p w14:paraId="60F8BD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Экскурсия в Кестхее -  от10 евро</w:t>
      </w:r>
    </w:p>
    <w:p w14:paraId="41911E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Дегустация с гуляшом в Долине Красавиц -  от 25 евро</w:t>
      </w:r>
    </w:p>
    <w:p w14:paraId="775BD0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Экскурсия в Болонье - от 15 евро</w:t>
      </w:r>
    </w:p>
    <w:p w14:paraId="184847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Экскурсия в Ферраре от 10 евро</w:t>
      </w:r>
    </w:p>
    <w:p w14:paraId="27FC2F88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>Просим обратить внимание:</w:t>
      </w:r>
    </w:p>
    <w:p w14:paraId="10B8457B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- Стоимость факультативных программ состоит из стоимости входных билетов и/или транспортного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 обслуживания, и/или услуг гида, и/или резервации, и/или стоимости парковки/стоянки/въезда автобуса 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на территории объекта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- Автобусное обслуживание и сопровождение руководителя в свободное время не предусмотрено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- Компания оставляет за собой право изменять программу тура без уменьшения общего объёма услуг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- Компания не несёт ответственности за пробки на дорогах, погодные условия и работу таможенных служб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- Автобус движется со скоростью, разрешённой правилами перевозки пассажиров в странах Евросоюза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- Туалеты в странах Евросоюза могут быть платными, средняя стоимость от 0,50 до 1 евро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- Туристы, которые путешествуют одни, могут быть размещены на дополнительной кровати в двухместном 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номере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- Горячие напитки в автобусе не предлагаются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- Во время длительных переездов каждые 3-4 часа мы будут остановки, где будет возможность приобрести 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чай/кофе или другие напитки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- Минимальное количество для выполнения факультативной программы 20 человек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- Сопровождающий группы НЕ делает организованный заезд группы в супермаркеты, если это не указано в 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>программе тура</w:t>
      </w:r>
    </w:p>
    <w:p w14:paraId="1A7184D3">
      <w:pPr>
        <w:pStyle w:val="1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sectPr>
      <w:pgSz w:w="11906" w:h="16838"/>
      <w:pgMar w:top="284" w:right="850" w:bottom="2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A02AD2"/>
    <w:multiLevelType w:val="multilevel"/>
    <w:tmpl w:val="04A02A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87F1FBD"/>
    <w:multiLevelType w:val="singleLevel"/>
    <w:tmpl w:val="387F1FBD"/>
    <w:lvl w:ilvl="0" w:tentative="0">
      <w:start w:val="1"/>
      <w:numFmt w:val="bullet"/>
      <w:pStyle w:val="1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">
    <w:nsid w:val="440F2FB5"/>
    <w:multiLevelType w:val="multilevel"/>
    <w:tmpl w:val="440F2F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52D4C70"/>
    <w:multiLevelType w:val="multilevel"/>
    <w:tmpl w:val="652D4C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25"/>
    <w:rsid w:val="000111BB"/>
    <w:rsid w:val="00056370"/>
    <w:rsid w:val="00094EE7"/>
    <w:rsid w:val="000F7737"/>
    <w:rsid w:val="00173788"/>
    <w:rsid w:val="00196FB4"/>
    <w:rsid w:val="001D5D72"/>
    <w:rsid w:val="001D764F"/>
    <w:rsid w:val="001E6BAD"/>
    <w:rsid w:val="00237F25"/>
    <w:rsid w:val="002E0442"/>
    <w:rsid w:val="003D680D"/>
    <w:rsid w:val="00470F85"/>
    <w:rsid w:val="005D58CA"/>
    <w:rsid w:val="00777359"/>
    <w:rsid w:val="008D7751"/>
    <w:rsid w:val="008E2817"/>
    <w:rsid w:val="009B1F49"/>
    <w:rsid w:val="00B33D39"/>
    <w:rsid w:val="00B3415C"/>
    <w:rsid w:val="00BD5685"/>
    <w:rsid w:val="00C05F40"/>
    <w:rsid w:val="00C64807"/>
    <w:rsid w:val="00CD7C1D"/>
    <w:rsid w:val="00D43854"/>
    <w:rsid w:val="00F84720"/>
    <w:rsid w:val="5DA4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4"/>
    <w:basedOn w:val="1"/>
    <w:next w:val="1"/>
    <w:link w:val="16"/>
    <w:unhideWhenUsed/>
    <w:qFormat/>
    <w:uiPriority w:val="0"/>
    <w:pPr>
      <w:keepNext/>
      <w:spacing w:before="240" w:after="60" w:line="240" w:lineRule="auto"/>
      <w:outlineLvl w:val="3"/>
    </w:pPr>
    <w:rPr>
      <w:rFonts w:ascii="Calibri" w:hAnsi="Calibri" w:eastAsia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1"/>
    <w:next w:val="1"/>
    <w:link w:val="21"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Strong"/>
    <w:basedOn w:val="6"/>
    <w:qFormat/>
    <w:uiPriority w:val="22"/>
    <w:rPr>
      <w:b/>
      <w:bCs/>
    </w:rPr>
  </w:style>
  <w:style w:type="paragraph" w:styleId="11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2">
    <w:name w:val="header"/>
    <w:basedOn w:val="1"/>
    <w:link w:val="25"/>
    <w:qFormat/>
    <w:uiPriority w:val="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3">
    <w:name w:val="Title"/>
    <w:basedOn w:val="1"/>
    <w:link w:val="24"/>
    <w:qFormat/>
    <w:uiPriority w:val="0"/>
    <w:pPr>
      <w:spacing w:after="0" w:line="240" w:lineRule="auto"/>
      <w:ind w:left="426"/>
      <w:jc w:val="center"/>
    </w:pPr>
    <w:rPr>
      <w:rFonts w:ascii="Times New Roman" w:hAnsi="Times New Roman" w:eastAsia="Times New Roman" w:cs="Times New Roman"/>
      <w:sz w:val="36"/>
      <w:szCs w:val="20"/>
      <w:lang w:eastAsia="ru-RU"/>
    </w:rPr>
  </w:style>
  <w:style w:type="paragraph" w:styleId="1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5">
    <w:name w:val="Table Grid"/>
    <w:basedOn w:val="7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6">
    <w:name w:val="Заголовок 4 Знак"/>
    <w:basedOn w:val="6"/>
    <w:link w:val="4"/>
    <w:qFormat/>
    <w:uiPriority w:val="0"/>
    <w:rPr>
      <w:rFonts w:ascii="Calibri" w:hAnsi="Calibri" w:eastAsia="Times New Roman" w:cs="Times New Roman"/>
      <w:b/>
      <w:bCs/>
      <w:sz w:val="28"/>
      <w:szCs w:val="28"/>
      <w:lang w:eastAsia="ru-RU"/>
    </w:rPr>
  </w:style>
  <w:style w:type="paragraph" w:customStyle="1" w:styleId="17">
    <w:name w:val="Обычный + 11 pt"/>
    <w:basedOn w:val="1"/>
    <w:qFormat/>
    <w:uiPriority w:val="0"/>
    <w:pPr>
      <w:numPr>
        <w:ilvl w:val="0"/>
        <w:numId w:val="1"/>
      </w:numPr>
      <w:tabs>
        <w:tab w:val="left" w:pos="180"/>
      </w:tabs>
      <w:spacing w:before="120" w:after="0" w:line="240" w:lineRule="auto"/>
      <w:ind w:left="180" w:right="-142" w:hanging="180"/>
    </w:pPr>
    <w:rPr>
      <w:rFonts w:ascii="Times New Roman" w:hAnsi="Times New Roman" w:eastAsia="Times New Roman" w:cs="Times New Roman"/>
      <w:i/>
      <w:lang w:eastAsia="ru-RU"/>
    </w:rPr>
  </w:style>
  <w:style w:type="paragraph" w:styleId="18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9">
    <w:name w:val="Текст выноски Знак"/>
    <w:basedOn w:val="6"/>
    <w:link w:val="11"/>
    <w:semiHidden/>
    <w:uiPriority w:val="99"/>
    <w:rPr>
      <w:rFonts w:ascii="Segoe UI" w:hAnsi="Segoe UI" w:cs="Segoe UI"/>
      <w:sz w:val="18"/>
      <w:szCs w:val="18"/>
    </w:rPr>
  </w:style>
  <w:style w:type="paragraph" w:styleId="20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1">
    <w:name w:val="Заголовок 5 Знак"/>
    <w:basedOn w:val="6"/>
    <w:link w:val="5"/>
    <w:qFormat/>
    <w:uiPriority w:val="9"/>
    <w:rPr>
      <w:rFonts w:asciiTheme="majorHAnsi" w:hAnsiTheme="majorHAnsi" w:eastAsiaTheme="majorEastAsia" w:cstheme="majorBidi"/>
      <w:color w:val="2E75B6" w:themeColor="accent1" w:themeShade="BF"/>
    </w:rPr>
  </w:style>
  <w:style w:type="character" w:customStyle="1" w:styleId="22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3">
    <w:name w:val="Заголовок 2 Знак"/>
    <w:basedOn w:val="6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customStyle="1" w:styleId="24">
    <w:name w:val="Заголовок Знак"/>
    <w:basedOn w:val="6"/>
    <w:link w:val="13"/>
    <w:uiPriority w:val="0"/>
    <w:rPr>
      <w:rFonts w:ascii="Times New Roman" w:hAnsi="Times New Roman" w:eastAsia="Times New Roman" w:cs="Times New Roman"/>
      <w:sz w:val="36"/>
      <w:szCs w:val="20"/>
      <w:lang w:eastAsia="ru-RU"/>
    </w:rPr>
  </w:style>
  <w:style w:type="character" w:customStyle="1" w:styleId="25">
    <w:name w:val="Верхний колонтитул Знак"/>
    <w:basedOn w:val="6"/>
    <w:link w:val="12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1867</Words>
  <Characters>10648</Characters>
  <Lines>88</Lines>
  <Paragraphs>24</Paragraphs>
  <TotalTime>11</TotalTime>
  <ScaleCrop>false</ScaleCrop>
  <LinksUpToDate>false</LinksUpToDate>
  <CharactersWithSpaces>12491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2025-03-24T11:37:00Z</dcterms:created>
  <dc:creator>Acer</dc:creator>
  <cp:lastModifiedBy>Антонина Трофимова</cp:lastModifiedBy>
  <cp:lastPrinted>2025-12-12T09:20:04Z</cp:lastPrinted>
  <dcterms:modified xsi:type="dcterms:W3CDTF">2025-12-12T09:26:18Z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AA1E5D4EC0DE4AABB399B26786EF4280_13</vt:lpwstr>
  </property>
</Properties>
</file>